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8B702" w14:textId="77777777" w:rsidR="00AA0CF3" w:rsidRDefault="00AA0CF3">
      <w:pPr>
        <w:spacing w:after="200" w:line="276" w:lineRule="auto"/>
        <w:rPr>
          <w:rFonts w:ascii="Calibri" w:eastAsia="Calibri" w:hAnsi="Calibri" w:cs="Calibri"/>
          <w:sz w:val="22"/>
        </w:rPr>
      </w:pPr>
    </w:p>
    <w:p w14:paraId="79417308" w14:textId="77777777" w:rsidR="00AA0CF3" w:rsidRDefault="000E6198">
      <w:pPr>
        <w:spacing w:after="200" w:line="276" w:lineRule="auto"/>
        <w:rPr>
          <w:rFonts w:ascii="Calibri" w:eastAsia="Calibri" w:hAnsi="Calibri" w:cs="Calibri"/>
          <w:sz w:val="40"/>
        </w:rPr>
      </w:pPr>
      <w:r>
        <w:rPr>
          <w:rFonts w:ascii="Calibri" w:eastAsia="Calibri" w:hAnsi="Calibri" w:cs="Calibri"/>
          <w:sz w:val="40"/>
        </w:rPr>
        <w:t>Platform of the Natrona County Republican Party</w:t>
      </w:r>
    </w:p>
    <w:p w14:paraId="5EE6F9A8" w14:textId="77777777" w:rsidR="00AA0CF3" w:rsidRDefault="000E6198">
      <w:pPr>
        <w:spacing w:after="200" w:line="276" w:lineRule="auto"/>
        <w:rPr>
          <w:rFonts w:ascii="Calibri" w:eastAsia="Calibri" w:hAnsi="Calibri" w:cs="Calibri"/>
          <w:i/>
        </w:rPr>
      </w:pPr>
      <w:r>
        <w:rPr>
          <w:rFonts w:ascii="Calibri" w:eastAsia="Calibri" w:hAnsi="Calibri" w:cs="Calibri"/>
          <w:i/>
        </w:rPr>
        <w:t>WE believe there are Timeless Truths that will always inform and direct our party and our country regardless of current events and circumstances, changing strategies, goals, and leadership. These Truths, put into action, maintain, protect, and defend our unalienable rights to Life, Liberty, Property and the Pursuit of Happiness.</w:t>
      </w:r>
    </w:p>
    <w:p w14:paraId="5E0496B1" w14:textId="77777777" w:rsidR="00AA0CF3" w:rsidRDefault="000E6198">
      <w:pPr>
        <w:spacing w:after="200" w:line="276" w:lineRule="auto"/>
        <w:rPr>
          <w:rFonts w:ascii="Calibri" w:eastAsia="Calibri" w:hAnsi="Calibri" w:cs="Calibri"/>
        </w:rPr>
      </w:pPr>
      <w:r>
        <w:rPr>
          <w:rFonts w:ascii="Calibri" w:eastAsia="Calibri" w:hAnsi="Calibri" w:cs="Calibri"/>
          <w:b/>
        </w:rPr>
        <w:t>Life</w:t>
      </w:r>
      <w:r>
        <w:rPr>
          <w:rFonts w:ascii="Calibri" w:eastAsia="Calibri" w:hAnsi="Calibri" w:cs="Calibri"/>
        </w:rPr>
        <w:t xml:space="preserve"> </w:t>
      </w:r>
    </w:p>
    <w:p w14:paraId="7115FD62" w14:textId="77777777" w:rsidR="00AA0CF3" w:rsidRDefault="000E6198">
      <w:pPr>
        <w:spacing w:after="200" w:line="276" w:lineRule="auto"/>
        <w:rPr>
          <w:rFonts w:ascii="Calibri" w:eastAsia="Calibri" w:hAnsi="Calibri" w:cs="Calibri"/>
        </w:rPr>
      </w:pPr>
      <w:r>
        <w:rPr>
          <w:rFonts w:ascii="Calibri" w:eastAsia="Calibri" w:hAnsi="Calibri" w:cs="Calibri"/>
        </w:rPr>
        <w:t>1. All individuals are endowed by their Creator from the moment of conception to the moment of natural death with the rights to Life, Liberty, Property, and the Pursuit of Happiness. The only purpose of government is to protect these rights for all.</w:t>
      </w:r>
    </w:p>
    <w:p w14:paraId="73A686D1" w14:textId="0D7B116F" w:rsidR="00AA0CF3" w:rsidRPr="00964469" w:rsidRDefault="005534D4" w:rsidP="006D2A3D">
      <w:pPr>
        <w:spacing w:after="200" w:line="276" w:lineRule="auto"/>
        <w:ind w:firstLine="720"/>
        <w:rPr>
          <w:rFonts w:ascii="Calibri" w:eastAsia="Calibri" w:hAnsi="Calibri" w:cs="Calibri"/>
          <w:color w:val="000000" w:themeColor="text1"/>
        </w:rPr>
      </w:pPr>
      <w:r>
        <w:rPr>
          <w:rFonts w:ascii="Calibri" w:eastAsia="Calibri" w:hAnsi="Calibri" w:cs="Calibri"/>
          <w:color w:val="000000" w:themeColor="text1"/>
        </w:rPr>
        <w:t>a</w:t>
      </w:r>
      <w:r w:rsidR="000E6198" w:rsidRPr="00964469">
        <w:rPr>
          <w:rFonts w:ascii="Calibri" w:eastAsia="Calibri" w:hAnsi="Calibri" w:cs="Calibri"/>
          <w:color w:val="000000" w:themeColor="text1"/>
        </w:rPr>
        <w:t>. Life begins at conception and must be protected until natural death (against euthanasia).</w:t>
      </w:r>
    </w:p>
    <w:p w14:paraId="482436CD" w14:textId="77777777" w:rsidR="00AA0CF3" w:rsidRDefault="000E6198">
      <w:pPr>
        <w:spacing w:after="200" w:line="276" w:lineRule="auto"/>
        <w:rPr>
          <w:rFonts w:ascii="Calibri" w:eastAsia="Calibri" w:hAnsi="Calibri" w:cs="Calibri"/>
        </w:rPr>
      </w:pPr>
      <w:r>
        <w:rPr>
          <w:rFonts w:ascii="Calibri" w:eastAsia="Calibri" w:hAnsi="Calibri" w:cs="Calibri"/>
          <w:b/>
        </w:rPr>
        <w:t>Equality</w:t>
      </w:r>
    </w:p>
    <w:p w14:paraId="305740B9" w14:textId="77777777" w:rsidR="00AA0CF3" w:rsidRDefault="000E6198">
      <w:pPr>
        <w:spacing w:after="200" w:line="276" w:lineRule="auto"/>
        <w:rPr>
          <w:rFonts w:ascii="Calibri" w:eastAsia="Calibri" w:hAnsi="Calibri" w:cs="Calibri"/>
        </w:rPr>
      </w:pPr>
      <w:r>
        <w:rPr>
          <w:rFonts w:ascii="Calibri" w:eastAsia="Calibri" w:hAnsi="Calibri" w:cs="Calibri"/>
        </w:rPr>
        <w:t>2. Every citizen is equal before, equally protected by, and equally subject to, the law.</w:t>
      </w:r>
    </w:p>
    <w:p w14:paraId="1E5AC26A" w14:textId="77777777" w:rsidR="00AA0CF3" w:rsidRDefault="000E6198">
      <w:pPr>
        <w:spacing w:after="200" w:line="276" w:lineRule="auto"/>
        <w:rPr>
          <w:rFonts w:ascii="Calibri" w:eastAsia="Calibri" w:hAnsi="Calibri" w:cs="Calibri"/>
        </w:rPr>
      </w:pPr>
      <w:r>
        <w:rPr>
          <w:rFonts w:ascii="Calibri" w:eastAsia="Calibri" w:hAnsi="Calibri" w:cs="Calibri"/>
          <w:b/>
        </w:rPr>
        <w:t>Second Amendment</w:t>
      </w:r>
    </w:p>
    <w:p w14:paraId="1AE121BF" w14:textId="77777777" w:rsidR="00AA0CF3" w:rsidRDefault="000E6198">
      <w:pPr>
        <w:spacing w:after="200" w:line="276" w:lineRule="auto"/>
        <w:rPr>
          <w:rFonts w:ascii="Calibri" w:eastAsia="Calibri" w:hAnsi="Calibri" w:cs="Calibri"/>
        </w:rPr>
      </w:pPr>
      <w:r>
        <w:rPr>
          <w:rFonts w:ascii="Calibri" w:eastAsia="Calibri" w:hAnsi="Calibri" w:cs="Calibri"/>
        </w:rPr>
        <w:t>3. The right of individuals to keep and bear Arms and ammunition shall not be infringed, restricted, or denied. Individuals must never be prevented from defending life, liberty, or property.</w:t>
      </w:r>
    </w:p>
    <w:p w14:paraId="49D84991" w14:textId="77777777" w:rsidR="00AA0CF3" w:rsidRDefault="000E6198">
      <w:pPr>
        <w:spacing w:after="200" w:line="276" w:lineRule="auto"/>
        <w:rPr>
          <w:rFonts w:ascii="Calibri" w:eastAsia="Calibri" w:hAnsi="Calibri" w:cs="Calibri"/>
        </w:rPr>
      </w:pPr>
      <w:r>
        <w:rPr>
          <w:rFonts w:ascii="Calibri" w:eastAsia="Calibri" w:hAnsi="Calibri" w:cs="Calibri"/>
          <w:b/>
        </w:rPr>
        <w:t>Private Property Rights</w:t>
      </w:r>
    </w:p>
    <w:p w14:paraId="098B2DD3" w14:textId="77777777" w:rsidR="00AA0CF3" w:rsidRDefault="000E6198">
      <w:pPr>
        <w:spacing w:after="200" w:line="276" w:lineRule="auto"/>
        <w:rPr>
          <w:rFonts w:ascii="Calibri" w:eastAsia="Calibri" w:hAnsi="Calibri" w:cs="Calibri"/>
        </w:rPr>
      </w:pPr>
      <w:r>
        <w:rPr>
          <w:rFonts w:ascii="Calibri" w:eastAsia="Calibri" w:hAnsi="Calibri" w:cs="Calibri"/>
        </w:rPr>
        <w:t>4. The pursuit by an individual to rightfully acquire, keep and enjoy his own property is foundational. Every individual has the right to develop his own potential, to use and enjoy his own property, tangible or intellectual, and pursue his own interests, free from restrictions of arbitrary force. Individuals are always presumed to be the best stewards of their property.</w:t>
      </w:r>
    </w:p>
    <w:p w14:paraId="3B69AB94" w14:textId="73BB3F41" w:rsidR="00AA0CF3" w:rsidRDefault="000E6198">
      <w:pPr>
        <w:spacing w:after="200" w:line="276" w:lineRule="auto"/>
        <w:rPr>
          <w:rFonts w:ascii="Calibri" w:eastAsia="Calibri" w:hAnsi="Calibri" w:cs="Calibri"/>
        </w:rPr>
      </w:pPr>
      <w:r>
        <w:rPr>
          <w:rFonts w:ascii="Calibri" w:eastAsia="Calibri" w:hAnsi="Calibri" w:cs="Calibri"/>
        </w:rPr>
        <w:t xml:space="preserve">5. The </w:t>
      </w:r>
      <w:r w:rsidR="006D2A3D">
        <w:rPr>
          <w:rFonts w:ascii="Calibri" w:eastAsia="Calibri" w:hAnsi="Calibri" w:cs="Calibri"/>
        </w:rPr>
        <w:t xml:space="preserve">Natrona County </w:t>
      </w:r>
      <w:r>
        <w:rPr>
          <w:rFonts w:ascii="Calibri" w:eastAsia="Calibri" w:hAnsi="Calibri" w:cs="Calibri"/>
        </w:rPr>
        <w:t>Republican Party supports the protection of private property from the use of eminent domain, civil asset forfeiture, amortization or inverse condemnation.</w:t>
      </w:r>
    </w:p>
    <w:p w14:paraId="5FE821E2" w14:textId="77777777" w:rsidR="00AA0CF3" w:rsidRDefault="000E6198">
      <w:pPr>
        <w:spacing w:after="200" w:line="276" w:lineRule="auto"/>
        <w:rPr>
          <w:rFonts w:ascii="Calibri" w:eastAsia="Calibri" w:hAnsi="Calibri" w:cs="Calibri"/>
        </w:rPr>
      </w:pPr>
      <w:r>
        <w:rPr>
          <w:rFonts w:ascii="Calibri" w:eastAsia="Calibri" w:hAnsi="Calibri" w:cs="Calibri"/>
          <w:b/>
        </w:rPr>
        <w:t>Religious Freedom</w:t>
      </w:r>
    </w:p>
    <w:p w14:paraId="6768C220" w14:textId="77777777" w:rsidR="00AA0CF3" w:rsidRDefault="000E6198">
      <w:pPr>
        <w:spacing w:after="200" w:line="276" w:lineRule="auto"/>
        <w:rPr>
          <w:rFonts w:ascii="Calibri" w:eastAsia="Calibri" w:hAnsi="Calibri" w:cs="Calibri"/>
        </w:rPr>
      </w:pPr>
      <w:r>
        <w:rPr>
          <w:rFonts w:ascii="Calibri" w:eastAsia="Calibri" w:hAnsi="Calibri" w:cs="Calibri"/>
        </w:rPr>
        <w:t xml:space="preserve">6. The freedom to practice one’s faith is a God given fundamental natural right, secured by both the Constitution of the United States and the Wyoming Constitution and shall never be infringed. The First Amendment does not require the expulsion of religion from public life. We </w:t>
      </w:r>
      <w:r>
        <w:rPr>
          <w:rFonts w:ascii="Calibri" w:eastAsia="Calibri" w:hAnsi="Calibri" w:cs="Calibri"/>
        </w:rPr>
        <w:lastRenderedPageBreak/>
        <w:t>must keep in mind the Judeo-Christian principles of the Founding Fathers when they wrote it; the practice of faith under this tradition encourages good moral behavior and the development of character that helps secure the other fundamental bases of our national citizenship. Freedom of religion, and the free exercise thereof, includes the right to abstain from actions contrary to one’s religious beliefs.</w:t>
      </w:r>
    </w:p>
    <w:p w14:paraId="59D857DA" w14:textId="77777777" w:rsidR="00AA0CF3" w:rsidRDefault="000E6198">
      <w:pPr>
        <w:spacing w:after="200" w:line="276" w:lineRule="auto"/>
        <w:rPr>
          <w:rFonts w:ascii="Calibri" w:eastAsia="Calibri" w:hAnsi="Calibri" w:cs="Calibri"/>
        </w:rPr>
      </w:pPr>
      <w:r>
        <w:rPr>
          <w:rFonts w:ascii="Calibri" w:eastAsia="Calibri" w:hAnsi="Calibri" w:cs="Calibri"/>
          <w:b/>
        </w:rPr>
        <w:t>Family Values</w:t>
      </w:r>
    </w:p>
    <w:p w14:paraId="5BAF2FFE" w14:textId="0C6AD31A" w:rsidR="00AA0CF3" w:rsidRDefault="000E6198">
      <w:pPr>
        <w:spacing w:after="200" w:line="276" w:lineRule="auto"/>
        <w:rPr>
          <w:rFonts w:ascii="Calibri" w:eastAsia="Calibri" w:hAnsi="Calibri" w:cs="Calibri"/>
        </w:rPr>
      </w:pPr>
      <w:r>
        <w:rPr>
          <w:rFonts w:ascii="Calibri" w:eastAsia="Calibri" w:hAnsi="Calibri" w:cs="Calibri"/>
        </w:rPr>
        <w:t xml:space="preserve">7. The </w:t>
      </w:r>
      <w:r w:rsidR="006D2A3D">
        <w:rPr>
          <w:rFonts w:ascii="Calibri" w:eastAsia="Calibri" w:hAnsi="Calibri" w:cs="Calibri"/>
        </w:rPr>
        <w:t>Natrona County</w:t>
      </w:r>
      <w:r>
        <w:rPr>
          <w:rFonts w:ascii="Calibri" w:eastAsia="Calibri" w:hAnsi="Calibri" w:cs="Calibri"/>
        </w:rPr>
        <w:t xml:space="preserve"> Republican Party believes in God’s created order: that in His perfect design He created two sexes, male and female.</w:t>
      </w:r>
    </w:p>
    <w:p w14:paraId="6AD10F65" w14:textId="77777777" w:rsidR="00AA0CF3" w:rsidRDefault="000E6198">
      <w:pPr>
        <w:spacing w:after="200" w:line="276" w:lineRule="auto"/>
        <w:rPr>
          <w:rFonts w:ascii="Calibri" w:eastAsia="Calibri" w:hAnsi="Calibri" w:cs="Calibri"/>
        </w:rPr>
      </w:pPr>
      <w:r>
        <w:rPr>
          <w:rFonts w:ascii="Calibri" w:eastAsia="Calibri" w:hAnsi="Calibri" w:cs="Calibri"/>
        </w:rPr>
        <w:t>8. Marriage is defined as the union of one man and one woman.</w:t>
      </w:r>
    </w:p>
    <w:p w14:paraId="714873A6" w14:textId="77777777" w:rsidR="00AA0CF3" w:rsidRDefault="000E6198">
      <w:pPr>
        <w:spacing w:after="200" w:line="276" w:lineRule="auto"/>
        <w:rPr>
          <w:rFonts w:ascii="Calibri" w:eastAsia="Calibri" w:hAnsi="Calibri" w:cs="Calibri"/>
        </w:rPr>
      </w:pPr>
      <w:r>
        <w:rPr>
          <w:rFonts w:ascii="Calibri" w:eastAsia="Calibri" w:hAnsi="Calibri" w:cs="Calibri"/>
        </w:rPr>
        <w:t>9. The traditional family, based on the foundation of marriage between one man and one woman, is the best institution and is the authority providing children with education and training.</w:t>
      </w:r>
    </w:p>
    <w:p w14:paraId="03899F1E" w14:textId="77777777" w:rsidR="00AA0CF3" w:rsidRDefault="000E6198">
      <w:pPr>
        <w:spacing w:after="200" w:line="276" w:lineRule="auto"/>
        <w:rPr>
          <w:rFonts w:ascii="Calibri" w:eastAsia="Calibri" w:hAnsi="Calibri" w:cs="Calibri"/>
        </w:rPr>
      </w:pPr>
      <w:r>
        <w:rPr>
          <w:rFonts w:ascii="Calibri" w:eastAsia="Calibri" w:hAnsi="Calibri" w:cs="Calibri"/>
          <w:b/>
        </w:rPr>
        <w:t>Liberty</w:t>
      </w:r>
    </w:p>
    <w:p w14:paraId="51AA0675" w14:textId="77777777" w:rsidR="00AA0CF3" w:rsidRDefault="000E6198">
      <w:pPr>
        <w:spacing w:after="200" w:line="276" w:lineRule="auto"/>
        <w:rPr>
          <w:rFonts w:ascii="Calibri" w:eastAsia="Calibri" w:hAnsi="Calibri" w:cs="Calibri"/>
        </w:rPr>
      </w:pPr>
      <w:r>
        <w:rPr>
          <w:rFonts w:ascii="Calibri" w:eastAsia="Calibri" w:hAnsi="Calibri" w:cs="Calibri"/>
        </w:rPr>
        <w:t>10. No medical procedure, modality, or treatment should ever be mandated under any circumstances.</w:t>
      </w:r>
    </w:p>
    <w:p w14:paraId="02C69811" w14:textId="77777777" w:rsidR="00AA0CF3" w:rsidRDefault="000E6198">
      <w:pPr>
        <w:spacing w:after="200" w:line="276" w:lineRule="auto"/>
        <w:rPr>
          <w:rFonts w:ascii="Calibri" w:eastAsia="Calibri" w:hAnsi="Calibri" w:cs="Calibri"/>
        </w:rPr>
      </w:pPr>
      <w:r>
        <w:rPr>
          <w:rFonts w:ascii="Calibri" w:eastAsia="Calibri" w:hAnsi="Calibri" w:cs="Calibri"/>
        </w:rPr>
        <w:t>11. Liberty is indivisible from economic freedom. The free-market economy is the economic system most compatible with the requirements of personal freedom and constitutional government. Government’s undue interference in the market, as well as the fiscal irresponsibility of government, results in economic inequity. There exists no fundamental right to the fruits of another person’s labor.</w:t>
      </w:r>
    </w:p>
    <w:p w14:paraId="17C46453" w14:textId="77777777" w:rsidR="00AA0CF3" w:rsidRDefault="000E6198">
      <w:pPr>
        <w:spacing w:after="200" w:line="276" w:lineRule="auto"/>
        <w:rPr>
          <w:rFonts w:ascii="Calibri" w:eastAsia="Calibri" w:hAnsi="Calibri" w:cs="Calibri"/>
        </w:rPr>
      </w:pPr>
      <w:r>
        <w:rPr>
          <w:rFonts w:ascii="Calibri" w:eastAsia="Calibri" w:hAnsi="Calibri" w:cs="Calibri"/>
          <w:b/>
        </w:rPr>
        <w:t>Citizen Government by the Constitution</w:t>
      </w:r>
    </w:p>
    <w:p w14:paraId="644974B5" w14:textId="77777777" w:rsidR="00AA0CF3" w:rsidRDefault="000E6198">
      <w:pPr>
        <w:spacing w:after="200" w:line="276" w:lineRule="auto"/>
        <w:rPr>
          <w:rFonts w:ascii="Calibri" w:eastAsia="Calibri" w:hAnsi="Calibri" w:cs="Calibri"/>
        </w:rPr>
      </w:pPr>
      <w:r>
        <w:rPr>
          <w:rFonts w:ascii="Calibri" w:eastAsia="Calibri" w:hAnsi="Calibri" w:cs="Calibri"/>
        </w:rPr>
        <w:t>12. The citizens of the United States are the ultimate authority. Governments possess powers derived only from the consent of the governed.</w:t>
      </w:r>
    </w:p>
    <w:p w14:paraId="710F2934" w14:textId="77777777" w:rsidR="00AA0CF3" w:rsidRDefault="000E6198">
      <w:pPr>
        <w:spacing w:after="200" w:line="276" w:lineRule="auto"/>
        <w:rPr>
          <w:rFonts w:ascii="Calibri" w:eastAsia="Calibri" w:hAnsi="Calibri" w:cs="Calibri"/>
        </w:rPr>
      </w:pPr>
      <w:r>
        <w:rPr>
          <w:rFonts w:ascii="Calibri" w:eastAsia="Calibri" w:hAnsi="Calibri" w:cs="Calibri"/>
        </w:rPr>
        <w:t>13. Our constitutional representative republic remains the best political system, derived from history and knowledge of human nature, to prohibit tyranny, assure equality of opportunity and protect our individual rights.</w:t>
      </w:r>
    </w:p>
    <w:p w14:paraId="6DACADD8" w14:textId="77777777" w:rsidR="00AA0CF3" w:rsidRDefault="000E6198">
      <w:pPr>
        <w:spacing w:after="200" w:line="276" w:lineRule="auto"/>
        <w:rPr>
          <w:rFonts w:ascii="Calibri" w:eastAsia="Calibri" w:hAnsi="Calibri" w:cs="Calibri"/>
        </w:rPr>
      </w:pPr>
      <w:r>
        <w:rPr>
          <w:rFonts w:ascii="Calibri" w:eastAsia="Calibri" w:hAnsi="Calibri" w:cs="Calibri"/>
        </w:rPr>
        <w:t xml:space="preserve">14. The Constitution of the United States established a more perfect union of sovereign states, not a group of subordinate subsidiaries. Neither the judiciary nor the executive may effectively change the document via decisions, judicial opinions, or executive actions. The Constitution of the United States may only be altered by the processes of amendment as provided therein. The Constitution of the United States is the supreme law of the land. Under the Tenth Amendment, powers not enumerated in it are reserved to the States and the People. The most effective, </w:t>
      </w:r>
      <w:r>
        <w:rPr>
          <w:rFonts w:ascii="Calibri" w:eastAsia="Calibri" w:hAnsi="Calibri" w:cs="Calibri"/>
        </w:rPr>
        <w:lastRenderedPageBreak/>
        <w:t>responsible, and responsive government is the government that is closest to the People. Government that governs least governs best.</w:t>
      </w:r>
    </w:p>
    <w:p w14:paraId="14961E59" w14:textId="77777777" w:rsidR="00AA0CF3" w:rsidRDefault="000E6198">
      <w:pPr>
        <w:spacing w:after="200" w:line="276" w:lineRule="auto"/>
        <w:rPr>
          <w:rFonts w:ascii="Calibri" w:eastAsia="Calibri" w:hAnsi="Calibri" w:cs="Calibri"/>
        </w:rPr>
      </w:pPr>
      <w:r>
        <w:rPr>
          <w:rFonts w:ascii="Calibri" w:eastAsia="Calibri" w:hAnsi="Calibri" w:cs="Calibri"/>
          <w:b/>
        </w:rPr>
        <w:t>American Exceptionalism</w:t>
      </w:r>
    </w:p>
    <w:p w14:paraId="5E16FEF1" w14:textId="77777777" w:rsidR="00AA0CF3" w:rsidRDefault="000E6198">
      <w:pPr>
        <w:spacing w:after="200" w:line="276" w:lineRule="auto"/>
        <w:rPr>
          <w:rFonts w:ascii="Calibri" w:eastAsia="Calibri" w:hAnsi="Calibri" w:cs="Calibri"/>
        </w:rPr>
      </w:pPr>
      <w:r>
        <w:rPr>
          <w:rFonts w:ascii="Calibri" w:eastAsia="Calibri" w:hAnsi="Calibri" w:cs="Calibri"/>
        </w:rPr>
        <w:t>15. The United States must maintain and defend its national sovereignty free from foreign and domestic influences that would infringe on the rights of the American People guaranteed by the Constitution. Foreign policy must serve the just interests of the United States.</w:t>
      </w:r>
    </w:p>
    <w:p w14:paraId="333F4FC0" w14:textId="77777777" w:rsidR="00AA0CF3" w:rsidRDefault="000E6198">
      <w:pPr>
        <w:spacing w:after="200" w:line="276" w:lineRule="auto"/>
        <w:rPr>
          <w:rFonts w:ascii="Calibri" w:eastAsia="Calibri" w:hAnsi="Calibri" w:cs="Calibri"/>
          <w:b/>
        </w:rPr>
      </w:pPr>
      <w:r>
        <w:rPr>
          <w:rFonts w:ascii="Calibri" w:eastAsia="Calibri" w:hAnsi="Calibri" w:cs="Calibri"/>
          <w:b/>
        </w:rPr>
        <w:t>Military</w:t>
      </w:r>
    </w:p>
    <w:p w14:paraId="1EE33751" w14:textId="77777777" w:rsidR="00AA0CF3" w:rsidRDefault="000E6198">
      <w:pPr>
        <w:spacing w:after="200" w:line="276" w:lineRule="auto"/>
        <w:rPr>
          <w:rFonts w:ascii="Calibri" w:eastAsia="Calibri" w:hAnsi="Calibri" w:cs="Calibri"/>
        </w:rPr>
      </w:pPr>
      <w:r>
        <w:rPr>
          <w:rFonts w:ascii="Calibri" w:eastAsia="Calibri" w:hAnsi="Calibri" w:cs="Calibri"/>
        </w:rPr>
        <w:t>16. It is incumbent on the federal government to maintain a strong military defense for the protection of our people, our interests, and our way of life. Those who serve our country honorably deserve our deepest gratitude, highest respect and unwavering support.</w:t>
      </w:r>
    </w:p>
    <w:p w14:paraId="0DCDEB9B" w14:textId="77777777" w:rsidR="00AA0CF3" w:rsidRDefault="000E6198">
      <w:pPr>
        <w:spacing w:after="200" w:line="276" w:lineRule="auto"/>
        <w:rPr>
          <w:rFonts w:ascii="Calibri" w:eastAsia="Calibri" w:hAnsi="Calibri" w:cs="Calibri"/>
          <w:b/>
        </w:rPr>
      </w:pPr>
      <w:r>
        <w:rPr>
          <w:rFonts w:ascii="Calibri" w:eastAsia="Calibri" w:hAnsi="Calibri" w:cs="Calibri"/>
          <w:b/>
        </w:rPr>
        <w:t>Taxes</w:t>
      </w:r>
    </w:p>
    <w:p w14:paraId="2FD4503B" w14:textId="77777777" w:rsidR="00AA0CF3" w:rsidRDefault="000E6198">
      <w:pPr>
        <w:spacing w:after="200" w:line="276" w:lineRule="auto"/>
        <w:rPr>
          <w:rFonts w:ascii="Calibri" w:eastAsia="Calibri" w:hAnsi="Calibri" w:cs="Calibri"/>
        </w:rPr>
      </w:pPr>
      <w:r>
        <w:rPr>
          <w:rFonts w:ascii="Calibri" w:eastAsia="Calibri" w:hAnsi="Calibri" w:cs="Calibri"/>
        </w:rPr>
        <w:t>17. All taxes collected must be used for the constitutional purposes of government. It is irresponsible to run up debts that are passed on to our children and grandchildren. Taxes should never be more than necessary to meet the government’s constitutional obligations.</w:t>
      </w:r>
    </w:p>
    <w:p w14:paraId="7F16C6BD" w14:textId="77777777" w:rsidR="00AA0CF3" w:rsidRDefault="000E6198">
      <w:pPr>
        <w:spacing w:after="200" w:line="276" w:lineRule="auto"/>
        <w:rPr>
          <w:rFonts w:ascii="Calibri" w:eastAsia="Calibri" w:hAnsi="Calibri" w:cs="Calibri"/>
          <w:b/>
        </w:rPr>
      </w:pPr>
      <w:r>
        <w:rPr>
          <w:rFonts w:ascii="Calibri" w:eastAsia="Calibri" w:hAnsi="Calibri" w:cs="Calibri"/>
          <w:b/>
        </w:rPr>
        <w:t>Education</w:t>
      </w:r>
    </w:p>
    <w:p w14:paraId="27D342AA" w14:textId="688EB709" w:rsidR="00AA0CF3" w:rsidRDefault="000E6198">
      <w:pPr>
        <w:spacing w:after="200" w:line="276" w:lineRule="auto"/>
        <w:rPr>
          <w:rFonts w:ascii="Calibri" w:eastAsia="Calibri" w:hAnsi="Calibri" w:cs="Calibri"/>
        </w:rPr>
      </w:pPr>
      <w:r>
        <w:rPr>
          <w:rFonts w:ascii="Calibri" w:eastAsia="Calibri" w:hAnsi="Calibri" w:cs="Calibri"/>
        </w:rPr>
        <w:t xml:space="preserve">18. The </w:t>
      </w:r>
      <w:r w:rsidR="006D2A3D">
        <w:rPr>
          <w:rFonts w:ascii="Calibri" w:eastAsia="Calibri" w:hAnsi="Calibri" w:cs="Calibri"/>
        </w:rPr>
        <w:t xml:space="preserve">Natrona County </w:t>
      </w:r>
      <w:r>
        <w:rPr>
          <w:rFonts w:ascii="Calibri" w:eastAsia="Calibri" w:hAnsi="Calibri" w:cs="Calibri"/>
        </w:rPr>
        <w:t>Republican Party supports the teaching of the Constitution of the United States and the Constitution of the State of Wyoming, the Declaration of Independence, and other United States founding documents as well as the factual history and heritage of the United States in Wyoming schools and the historical evidence of the role of faith and biblical principles in the founding of our nation.</w:t>
      </w:r>
    </w:p>
    <w:p w14:paraId="378F16D3" w14:textId="3687409A" w:rsidR="00AA0CF3" w:rsidRPr="000E6198" w:rsidRDefault="000E6198" w:rsidP="006D2A3D">
      <w:pPr>
        <w:spacing w:after="200" w:line="276" w:lineRule="auto"/>
        <w:ind w:firstLine="720"/>
        <w:rPr>
          <w:rFonts w:ascii="Calibri" w:eastAsia="Calibri" w:hAnsi="Calibri" w:cs="Calibri"/>
          <w:color w:val="000000" w:themeColor="text1"/>
        </w:rPr>
      </w:pPr>
      <w:r>
        <w:rPr>
          <w:rFonts w:ascii="Calibri" w:eastAsia="Calibri" w:hAnsi="Calibri" w:cs="Calibri"/>
          <w:color w:val="000000" w:themeColor="text1"/>
        </w:rPr>
        <w:t>a</w:t>
      </w:r>
      <w:r w:rsidRPr="000E6198">
        <w:rPr>
          <w:rFonts w:ascii="Calibri" w:eastAsia="Calibri" w:hAnsi="Calibri" w:cs="Calibri"/>
          <w:color w:val="000000" w:themeColor="text1"/>
        </w:rPr>
        <w:t>. A free republic depends on an educated people. The</w:t>
      </w:r>
      <w:r w:rsidR="006D2A3D">
        <w:rPr>
          <w:rFonts w:ascii="Calibri" w:eastAsia="Calibri" w:hAnsi="Calibri" w:cs="Calibri"/>
          <w:color w:val="000000" w:themeColor="text1"/>
        </w:rPr>
        <w:t xml:space="preserve"> Natrona County</w:t>
      </w:r>
      <w:r w:rsidRPr="000E6198">
        <w:rPr>
          <w:rFonts w:ascii="Calibri" w:eastAsia="Calibri" w:hAnsi="Calibri" w:cs="Calibri"/>
          <w:color w:val="000000" w:themeColor="text1"/>
        </w:rPr>
        <w:t xml:space="preserve"> Republican party affirm</w:t>
      </w:r>
      <w:r w:rsidR="003F06A6">
        <w:rPr>
          <w:rFonts w:ascii="Calibri" w:eastAsia="Calibri" w:hAnsi="Calibri" w:cs="Calibri"/>
          <w:color w:val="000000" w:themeColor="text1"/>
        </w:rPr>
        <w:t>s</w:t>
      </w:r>
      <w:r w:rsidRPr="000E6198">
        <w:rPr>
          <w:rFonts w:ascii="Calibri" w:eastAsia="Calibri" w:hAnsi="Calibri" w:cs="Calibri"/>
          <w:color w:val="000000" w:themeColor="text1"/>
        </w:rPr>
        <w:t xml:space="preserve"> that public education must be rooted in knowledge, intellectual rigor and critical thinking which equips every student with the tools to reason clearly, evaluate evidence and participate responsibly in civic life.</w:t>
      </w:r>
    </w:p>
    <w:p w14:paraId="076B6EED" w14:textId="77777777" w:rsidR="00AA0CF3" w:rsidRDefault="000E6198">
      <w:pPr>
        <w:spacing w:after="200" w:line="276" w:lineRule="auto"/>
        <w:rPr>
          <w:rFonts w:ascii="Calibri" w:eastAsia="Calibri" w:hAnsi="Calibri" w:cs="Calibri"/>
        </w:rPr>
      </w:pPr>
      <w:r>
        <w:rPr>
          <w:rFonts w:ascii="Calibri" w:eastAsia="Calibri" w:hAnsi="Calibri" w:cs="Calibri"/>
          <w:b/>
        </w:rPr>
        <w:t>Water and Land Rights</w:t>
      </w:r>
    </w:p>
    <w:p w14:paraId="3F8B3E82" w14:textId="647AA983" w:rsidR="00AA0CF3" w:rsidRDefault="000E6198">
      <w:pPr>
        <w:spacing w:after="200" w:line="276" w:lineRule="auto"/>
        <w:rPr>
          <w:rFonts w:ascii="Calibri" w:eastAsia="Calibri" w:hAnsi="Calibri" w:cs="Calibri"/>
        </w:rPr>
      </w:pPr>
      <w:r>
        <w:rPr>
          <w:rFonts w:ascii="Calibri" w:eastAsia="Calibri" w:hAnsi="Calibri" w:cs="Calibri"/>
        </w:rPr>
        <w:t xml:space="preserve">19. The </w:t>
      </w:r>
      <w:r w:rsidR="006D2A3D">
        <w:rPr>
          <w:rFonts w:ascii="Calibri" w:eastAsia="Calibri" w:hAnsi="Calibri" w:cs="Calibri"/>
        </w:rPr>
        <w:t xml:space="preserve">Natrona County </w:t>
      </w:r>
      <w:r>
        <w:rPr>
          <w:rFonts w:ascii="Calibri" w:eastAsia="Calibri" w:hAnsi="Calibri" w:cs="Calibri"/>
        </w:rPr>
        <w:t xml:space="preserve">Republican Party believes in the state’s primacy over water, wildlife, minerals, and natural resources, and the lands within Wyoming that were unappropriated to the state on July 10, 1890, and supports any actions which assures Wyoming’s primacy over its water; </w:t>
      </w:r>
      <w:proofErr w:type="gramStart"/>
      <w:r>
        <w:rPr>
          <w:rFonts w:ascii="Calibri" w:eastAsia="Calibri" w:hAnsi="Calibri" w:cs="Calibri"/>
        </w:rPr>
        <w:t>i.e.</w:t>
      </w:r>
      <w:proofErr w:type="gramEnd"/>
      <w:r>
        <w:rPr>
          <w:rFonts w:ascii="Calibri" w:eastAsia="Calibri" w:hAnsi="Calibri" w:cs="Calibri"/>
        </w:rPr>
        <w:t xml:space="preserve"> the doctrine of prior appropriations, and the land within its borders.</w:t>
      </w:r>
    </w:p>
    <w:p w14:paraId="1122B4E9" w14:textId="77777777" w:rsidR="006D2A3D" w:rsidRDefault="006D2A3D">
      <w:pPr>
        <w:spacing w:after="200" w:line="276" w:lineRule="auto"/>
        <w:rPr>
          <w:rFonts w:ascii="Calibri" w:eastAsia="Calibri" w:hAnsi="Calibri" w:cs="Calibri"/>
          <w:b/>
        </w:rPr>
      </w:pPr>
    </w:p>
    <w:p w14:paraId="716F0876" w14:textId="60CD3ECF" w:rsidR="006402CC" w:rsidRDefault="006402CC" w:rsidP="006402CC">
      <w:pPr>
        <w:pStyle w:val="NormalWeb"/>
      </w:pPr>
      <w:r>
        <w:rPr>
          <w:noProof/>
        </w:rPr>
        <w:lastRenderedPageBreak/>
        <w:drawing>
          <wp:inline distT="0" distB="0" distL="0" distR="0" wp14:anchorId="7184098B" wp14:editId="26940042">
            <wp:extent cx="6487689" cy="89916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93879" cy="9000178"/>
                    </a:xfrm>
                    <a:prstGeom prst="rect">
                      <a:avLst/>
                    </a:prstGeom>
                    <a:noFill/>
                    <a:ln>
                      <a:noFill/>
                    </a:ln>
                  </pic:spPr>
                </pic:pic>
              </a:graphicData>
            </a:graphic>
          </wp:inline>
        </w:drawing>
      </w:r>
    </w:p>
    <w:p w14:paraId="6BC10757" w14:textId="77777777" w:rsidR="006402CC" w:rsidRPr="006D2A3D" w:rsidRDefault="006402CC">
      <w:pPr>
        <w:spacing w:after="200" w:line="276" w:lineRule="auto"/>
        <w:rPr>
          <w:rFonts w:asciiTheme="minorHAnsi" w:eastAsia="Calibri" w:hAnsiTheme="minorHAnsi" w:cstheme="minorHAnsi"/>
        </w:rPr>
      </w:pPr>
    </w:p>
    <w:sectPr w:rsidR="006402CC" w:rsidRPr="006D2A3D">
      <w:endnotePr>
        <w:numFmt w:val="decimal"/>
      </w:endnotePr>
      <w:type w:val="continuous"/>
      <w:pgSz w:w="12240" w:h="15840"/>
      <w:pgMar w:top="1440" w:right="1440" w:bottom="1440" w:left="1440" w:header="0" w:footer="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283"/>
  <w:drawingGridVerticalSpacing w:val="283"/>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CF3"/>
    <w:rsid w:val="000E6198"/>
    <w:rsid w:val="00217605"/>
    <w:rsid w:val="003F06A6"/>
    <w:rsid w:val="005534D4"/>
    <w:rsid w:val="006402CC"/>
    <w:rsid w:val="006D2A3D"/>
    <w:rsid w:val="007D6E80"/>
    <w:rsid w:val="00964469"/>
    <w:rsid w:val="00AA0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CC73"/>
  <w15:docId w15:val="{3AE9B29A-F019-4CCA-89B2-956C311A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2CC"/>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935</Words>
  <Characters>5334</Characters>
  <Application>Microsoft Office Word</Application>
  <DocSecurity>0</DocSecurity>
  <Lines>44</Lines>
  <Paragraphs>12</Paragraphs>
  <ScaleCrop>false</ScaleCrop>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Leslie</cp:lastModifiedBy>
  <cp:revision>2</cp:revision>
  <cp:lastPrinted>2026-02-27T23:47:00Z</cp:lastPrinted>
  <dcterms:created xsi:type="dcterms:W3CDTF">2026-03-04T19:37:00Z</dcterms:created>
  <dcterms:modified xsi:type="dcterms:W3CDTF">2026-03-04T19:37:00Z</dcterms:modified>
</cp:coreProperties>
</file>